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A6" w:rsidRPr="00DF27A6" w:rsidRDefault="00DF27A6" w:rsidP="00DF27A6">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F27A6">
        <w:rPr>
          <w:rFonts w:ascii="Verdana" w:eastAsia="Times New Roman" w:hAnsi="Verdana" w:cs="Times New Roman"/>
          <w:b/>
          <w:bCs/>
          <w:color w:val="000000"/>
          <w:kern w:val="36"/>
          <w:sz w:val="33"/>
          <w:szCs w:val="33"/>
          <w:shd w:val="clear" w:color="auto" w:fill="FFFFFF"/>
        </w:rPr>
        <w:t>04NEWDELHI7000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DF27A6" w:rsidRPr="00DF27A6" w:rsidTr="00DF27A6">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27A6" w:rsidRPr="00DF27A6" w:rsidRDefault="00DF27A6" w:rsidP="00DF27A6">
            <w:pPr>
              <w:spacing w:line="270" w:lineRule="atLeast"/>
              <w:rPr>
                <w:rFonts w:ascii="Verdana" w:eastAsia="Times New Roman" w:hAnsi="Verdana" w:cs="Times New Roman"/>
                <w:b/>
                <w:bCs/>
                <w:color w:val="888888"/>
                <w:sz w:val="18"/>
                <w:szCs w:val="18"/>
              </w:rPr>
            </w:pPr>
            <w:r w:rsidRPr="00DF27A6">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27A6" w:rsidRPr="00DF27A6" w:rsidRDefault="00DF27A6" w:rsidP="00DF27A6">
            <w:pPr>
              <w:spacing w:line="270" w:lineRule="atLeast"/>
              <w:rPr>
                <w:rFonts w:ascii="Verdana" w:eastAsia="Times New Roman" w:hAnsi="Verdana" w:cs="Times New Roman"/>
                <w:b/>
                <w:bCs/>
                <w:color w:val="888888"/>
                <w:sz w:val="18"/>
                <w:szCs w:val="18"/>
              </w:rPr>
            </w:pPr>
            <w:r w:rsidRPr="00DF27A6">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27A6" w:rsidRPr="00DF27A6" w:rsidRDefault="00DF27A6" w:rsidP="00DF27A6">
            <w:pPr>
              <w:spacing w:line="270" w:lineRule="atLeast"/>
              <w:rPr>
                <w:rFonts w:ascii="Verdana" w:eastAsia="Times New Roman" w:hAnsi="Verdana" w:cs="Times New Roman"/>
                <w:b/>
                <w:bCs/>
                <w:color w:val="888888"/>
                <w:sz w:val="18"/>
                <w:szCs w:val="18"/>
              </w:rPr>
            </w:pPr>
            <w:r w:rsidRPr="00DF27A6">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27A6" w:rsidRPr="00DF27A6" w:rsidRDefault="00DF27A6" w:rsidP="00DF27A6">
            <w:pPr>
              <w:spacing w:line="270" w:lineRule="atLeast"/>
              <w:rPr>
                <w:rFonts w:ascii="Verdana" w:eastAsia="Times New Roman" w:hAnsi="Verdana" w:cs="Times New Roman"/>
                <w:b/>
                <w:bCs/>
                <w:color w:val="888888"/>
                <w:sz w:val="18"/>
                <w:szCs w:val="18"/>
              </w:rPr>
            </w:pPr>
            <w:r w:rsidRPr="00DF27A6">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27A6" w:rsidRPr="00DF27A6" w:rsidRDefault="00DF27A6" w:rsidP="00DF27A6">
            <w:pPr>
              <w:spacing w:line="270" w:lineRule="atLeast"/>
              <w:rPr>
                <w:rFonts w:ascii="Verdana" w:eastAsia="Times New Roman" w:hAnsi="Verdana" w:cs="Times New Roman"/>
                <w:b/>
                <w:bCs/>
                <w:color w:val="888888"/>
                <w:sz w:val="18"/>
                <w:szCs w:val="18"/>
              </w:rPr>
            </w:pPr>
            <w:r w:rsidRPr="00DF27A6">
              <w:rPr>
                <w:rFonts w:ascii="Verdana" w:eastAsia="Times New Roman" w:hAnsi="Verdana" w:cs="Times New Roman"/>
                <w:b/>
                <w:bCs/>
                <w:color w:val="888888"/>
                <w:sz w:val="18"/>
                <w:szCs w:val="18"/>
              </w:rPr>
              <w:t>Origin</w:t>
            </w:r>
          </w:p>
        </w:tc>
      </w:tr>
      <w:tr w:rsidR="00DF27A6" w:rsidRPr="00DF27A6" w:rsidTr="00DF27A6">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27A6" w:rsidRPr="00DF27A6" w:rsidRDefault="00DF27A6" w:rsidP="00DF27A6">
            <w:pPr>
              <w:rPr>
                <w:rFonts w:ascii="Times" w:eastAsia="Times New Roman" w:hAnsi="Times" w:cs="Times New Roman"/>
                <w:sz w:val="20"/>
                <w:szCs w:val="20"/>
              </w:rPr>
            </w:pPr>
            <w:r w:rsidRPr="00DF27A6">
              <w:rPr>
                <w:rFonts w:ascii="Times" w:eastAsia="Times New Roman" w:hAnsi="Times" w:cs="Times New Roman"/>
                <w:sz w:val="20"/>
                <w:szCs w:val="20"/>
              </w:rPr>
              <w:t>04NEWDELHI7000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27A6" w:rsidRPr="00DF27A6" w:rsidRDefault="00DF27A6" w:rsidP="00DF27A6">
            <w:pPr>
              <w:rPr>
                <w:rFonts w:ascii="Times" w:eastAsia="Times New Roman" w:hAnsi="Times" w:cs="Times New Roman"/>
                <w:sz w:val="20"/>
                <w:szCs w:val="20"/>
              </w:rPr>
            </w:pPr>
            <w:r w:rsidRPr="00DF27A6">
              <w:rPr>
                <w:rFonts w:ascii="Times" w:eastAsia="Times New Roman" w:hAnsi="Times" w:cs="Times New Roman"/>
                <w:sz w:val="20"/>
                <w:szCs w:val="20"/>
              </w:rPr>
              <w:t>2004-11-02 12:59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27A6" w:rsidRPr="00DF27A6" w:rsidRDefault="00DF27A6" w:rsidP="00DF27A6">
            <w:pPr>
              <w:rPr>
                <w:rFonts w:ascii="Times" w:eastAsia="Times New Roman" w:hAnsi="Times" w:cs="Times New Roman"/>
                <w:sz w:val="20"/>
                <w:szCs w:val="20"/>
              </w:rPr>
            </w:pPr>
            <w:r w:rsidRPr="00DF27A6">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27A6" w:rsidRPr="00DF27A6" w:rsidRDefault="00DF27A6" w:rsidP="00DF27A6">
            <w:pPr>
              <w:rPr>
                <w:rFonts w:ascii="Times" w:eastAsia="Times New Roman" w:hAnsi="Times" w:cs="Times New Roman"/>
                <w:sz w:val="20"/>
                <w:szCs w:val="20"/>
              </w:rPr>
            </w:pPr>
            <w:r w:rsidRPr="00DF27A6">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27A6" w:rsidRPr="00DF27A6" w:rsidRDefault="00DF27A6" w:rsidP="00DF27A6">
            <w:pPr>
              <w:rPr>
                <w:rFonts w:ascii="Times" w:eastAsia="Times New Roman" w:hAnsi="Times" w:cs="Times New Roman"/>
                <w:sz w:val="20"/>
                <w:szCs w:val="20"/>
              </w:rPr>
            </w:pPr>
            <w:r w:rsidRPr="00DF27A6">
              <w:rPr>
                <w:rFonts w:ascii="Times" w:eastAsia="Times New Roman" w:hAnsi="Times" w:cs="Times New Roman"/>
                <w:sz w:val="20"/>
                <w:szCs w:val="20"/>
              </w:rPr>
              <w:t>Embassy New Delhi</w:t>
            </w:r>
          </w:p>
        </w:tc>
      </w:tr>
    </w:tbl>
    <w:p w:rsidR="00DF27A6" w:rsidRPr="00DF27A6" w:rsidRDefault="00DF27A6" w:rsidP="00DF27A6">
      <w:pPr>
        <w:spacing w:after="360" w:line="255" w:lineRule="atLeast"/>
        <w:textAlignment w:val="baseline"/>
        <w:rPr>
          <w:rFonts w:ascii="Verdana" w:hAnsi="Verdana" w:cs="Times New Roman"/>
          <w:color w:val="000000"/>
          <w:sz w:val="21"/>
          <w:szCs w:val="21"/>
          <w:shd w:val="clear" w:color="auto" w:fill="FFFFFF"/>
        </w:rPr>
      </w:pPr>
      <w:r w:rsidRPr="00DF27A6">
        <w:rPr>
          <w:rFonts w:ascii="Verdana" w:hAnsi="Verdana" w:cs="Times New Roman"/>
          <w:color w:val="000000"/>
          <w:sz w:val="21"/>
          <w:szCs w:val="21"/>
          <w:shd w:val="clear" w:color="auto" w:fill="FFFFFF"/>
        </w:rPr>
        <w:t> </w:t>
      </w:r>
    </w:p>
    <w:p w:rsidR="00DF27A6" w:rsidRPr="00DF27A6" w:rsidRDefault="00DF27A6" w:rsidP="00DF27A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F27A6">
        <w:rPr>
          <w:rFonts w:ascii="Courier" w:hAnsi="Courier" w:cs="Courier"/>
          <w:color w:val="222222"/>
          <w:sz w:val="23"/>
          <w:szCs w:val="23"/>
          <w:shd w:val="clear" w:color="auto" w:fill="FFFFFF"/>
        </w:rPr>
        <w:t>This record is a partial extract of the original cable. The full text of the original cable is not available.</w:t>
      </w:r>
    </w:p>
    <w:p w:rsidR="00DF27A6" w:rsidRPr="00DF27A6" w:rsidRDefault="00DF27A6" w:rsidP="00DF27A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F27A6">
        <w:rPr>
          <w:rFonts w:ascii="Courier" w:hAnsi="Courier" w:cs="Courier"/>
          <w:color w:val="222222"/>
          <w:sz w:val="23"/>
          <w:szCs w:val="23"/>
          <w:shd w:val="clear" w:color="auto" w:fill="FFFFFF"/>
        </w:rPr>
        <w:t xml:space="preserve">              C O N F I D E N T I A L NEW DELHI 007000   SIPDIS   E.O. 12958: DECL: 11/01/2014 TAGS</w:t>
      </w:r>
      <w:proofErr w:type="gramStart"/>
      <w:r w:rsidRPr="00DF27A6">
        <w:rPr>
          <w:rFonts w:ascii="Courier" w:hAnsi="Courier" w:cs="Courier"/>
          <w:color w:val="222222"/>
          <w:sz w:val="23"/>
          <w:szCs w:val="23"/>
          <w:shd w:val="clear" w:color="auto" w:fill="FFFFFF"/>
        </w:rPr>
        <w:t>:               PREF</w:t>
      </w:r>
      <w:proofErr w:type="gramEnd"/>
      <w:r w:rsidRPr="00DF27A6">
        <w:rPr>
          <w:rFonts w:ascii="Courier" w:hAnsi="Courier" w:cs="Courier"/>
          <w:color w:val="222222"/>
          <w:sz w:val="23"/>
          <w:szCs w:val="23"/>
          <w:shd w:val="clear" w:color="auto" w:fill="FFFFFF"/>
        </w:rPr>
        <w:t xml:space="preserve">               PREL               PHUM               IN               NP               BT               UNHCR  SUBJECT: INDIA SUPPORTS REPATRIATION OF CATEGORY 1 BHUTANESE REFUGEES   REF: STATE 232445   Classified By: Ambassador David C. </w:t>
      </w:r>
      <w:proofErr w:type="spellStart"/>
      <w:r w:rsidRPr="00DF27A6">
        <w:rPr>
          <w:rFonts w:ascii="Courier" w:hAnsi="Courier" w:cs="Courier"/>
          <w:color w:val="222222"/>
          <w:sz w:val="23"/>
          <w:szCs w:val="23"/>
          <w:shd w:val="clear" w:color="auto" w:fill="FFFFFF"/>
        </w:rPr>
        <w:t>Mulford</w:t>
      </w:r>
      <w:proofErr w:type="spellEnd"/>
      <w:r w:rsidRPr="00DF27A6">
        <w:rPr>
          <w:rFonts w:ascii="Courier" w:hAnsi="Courier" w:cs="Courier"/>
          <w:color w:val="222222"/>
          <w:sz w:val="23"/>
          <w:szCs w:val="23"/>
          <w:shd w:val="clear" w:color="auto" w:fill="FFFFFF"/>
        </w:rPr>
        <w:t xml:space="preserve">, Reasons 1.4 (B,D).                 </w:t>
      </w:r>
      <w:hyperlink r:id="rId5" w:anchor="par1" w:history="1">
        <w:r w:rsidRPr="00DF27A6">
          <w:rPr>
            <w:rFonts w:ascii="Courier" w:hAnsi="Courier" w:cs="Courier"/>
            <w:color w:val="0066CC"/>
            <w:sz w:val="23"/>
            <w:szCs w:val="23"/>
            <w:u w:val="single"/>
            <w:bdr w:val="none" w:sz="0" w:space="0" w:color="auto" w:frame="1"/>
          </w:rPr>
          <w:t>Â¶</w:t>
        </w:r>
      </w:hyperlink>
      <w:proofErr w:type="gramStart"/>
      <w:r w:rsidRPr="00DF27A6">
        <w:rPr>
          <w:rFonts w:ascii="Courier" w:hAnsi="Courier" w:cs="Courier"/>
          <w:color w:val="222222"/>
          <w:sz w:val="23"/>
          <w:szCs w:val="23"/>
          <w:shd w:val="clear" w:color="auto" w:fill="FFFFFF"/>
        </w:rPr>
        <w:t xml:space="preserve">               1</w:t>
      </w:r>
      <w:proofErr w:type="gramEnd"/>
      <w:r w:rsidRPr="00DF27A6">
        <w:rPr>
          <w:rFonts w:ascii="Courier" w:hAnsi="Courier" w:cs="Courier"/>
          <w:color w:val="222222"/>
          <w:sz w:val="23"/>
          <w:szCs w:val="23"/>
          <w:shd w:val="clear" w:color="auto" w:fill="FFFFFF"/>
        </w:rPr>
        <w:t xml:space="preserve">.  (C) </w:t>
      </w:r>
      <w:proofErr w:type="spellStart"/>
      <w:r w:rsidRPr="00DF27A6">
        <w:rPr>
          <w:rFonts w:ascii="Courier" w:hAnsi="Courier" w:cs="Courier"/>
          <w:color w:val="222222"/>
          <w:sz w:val="23"/>
          <w:szCs w:val="23"/>
          <w:shd w:val="clear" w:color="auto" w:fill="FFFFFF"/>
        </w:rPr>
        <w:t>Polcouns</w:t>
      </w:r>
      <w:proofErr w:type="spellEnd"/>
      <w:r w:rsidRPr="00DF27A6">
        <w:rPr>
          <w:rFonts w:ascii="Courier" w:hAnsi="Courier" w:cs="Courier"/>
          <w:color w:val="222222"/>
          <w:sz w:val="23"/>
          <w:szCs w:val="23"/>
          <w:shd w:val="clear" w:color="auto" w:fill="FFFFFF"/>
        </w:rPr>
        <w:t xml:space="preserve"> and </w:t>
      </w:r>
      <w:proofErr w:type="spellStart"/>
      <w:r w:rsidRPr="00DF27A6">
        <w:rPr>
          <w:rFonts w:ascii="Courier" w:hAnsi="Courier" w:cs="Courier"/>
          <w:color w:val="222222"/>
          <w:sz w:val="23"/>
          <w:szCs w:val="23"/>
          <w:shd w:val="clear" w:color="auto" w:fill="FFFFFF"/>
        </w:rPr>
        <w:t>Poloff</w:t>
      </w:r>
      <w:proofErr w:type="spellEnd"/>
      <w:r w:rsidRPr="00DF27A6">
        <w:rPr>
          <w:rFonts w:ascii="Courier" w:hAnsi="Courier" w:cs="Courier"/>
          <w:color w:val="222222"/>
          <w:sz w:val="23"/>
          <w:szCs w:val="23"/>
          <w:shd w:val="clear" w:color="auto" w:fill="FFFFFF"/>
        </w:rPr>
        <w:t xml:space="preserve"> met on November 1 with MEA Joint Secretary (Nepal/Bhutan) </w:t>
      </w:r>
      <w:proofErr w:type="spellStart"/>
      <w:r w:rsidRPr="00DF27A6">
        <w:rPr>
          <w:rFonts w:ascii="Courier" w:hAnsi="Courier" w:cs="Courier"/>
          <w:color w:val="222222"/>
          <w:sz w:val="23"/>
          <w:szCs w:val="23"/>
          <w:shd w:val="clear" w:color="auto" w:fill="FFFFFF"/>
        </w:rPr>
        <w:t>Ranjit</w:t>
      </w:r>
      <w:proofErr w:type="spellEnd"/>
      <w:r w:rsidRPr="00DF27A6">
        <w:rPr>
          <w:rFonts w:ascii="Courier" w:hAnsi="Courier" w:cs="Courier"/>
          <w:color w:val="222222"/>
          <w:sz w:val="23"/>
          <w:szCs w:val="23"/>
          <w:shd w:val="clear" w:color="auto" w:fill="FFFFFF"/>
        </w:rPr>
        <w:t xml:space="preserve"> Rae to brief on the strategy   SIPDIS recently outlined by King </w:t>
      </w:r>
      <w:proofErr w:type="spellStart"/>
      <w:r w:rsidRPr="00DF27A6">
        <w:rPr>
          <w:rFonts w:ascii="Courier" w:hAnsi="Courier" w:cs="Courier"/>
          <w:color w:val="222222"/>
          <w:sz w:val="23"/>
          <w:szCs w:val="23"/>
          <w:shd w:val="clear" w:color="auto" w:fill="FFFFFF"/>
        </w:rPr>
        <w:t>Wangchuck</w:t>
      </w:r>
      <w:proofErr w:type="spellEnd"/>
      <w:r w:rsidRPr="00DF27A6">
        <w:rPr>
          <w:rFonts w:ascii="Courier" w:hAnsi="Courier" w:cs="Courier"/>
          <w:color w:val="222222"/>
          <w:sz w:val="23"/>
          <w:szCs w:val="23"/>
          <w:shd w:val="clear" w:color="auto" w:fill="FFFFFF"/>
        </w:rPr>
        <w:t xml:space="preserve"> to A/S Dewey to repatriate Category 1 refugees from the </w:t>
      </w:r>
      <w:proofErr w:type="spellStart"/>
      <w:r w:rsidRPr="00DF27A6">
        <w:rPr>
          <w:rFonts w:ascii="Courier" w:hAnsi="Courier" w:cs="Courier"/>
          <w:color w:val="222222"/>
          <w:sz w:val="23"/>
          <w:szCs w:val="23"/>
          <w:shd w:val="clear" w:color="auto" w:fill="FFFFFF"/>
        </w:rPr>
        <w:t>Khudunabari</w:t>
      </w:r>
      <w:proofErr w:type="spellEnd"/>
      <w:r w:rsidRPr="00DF27A6">
        <w:rPr>
          <w:rFonts w:ascii="Courier" w:hAnsi="Courier" w:cs="Courier"/>
          <w:color w:val="222222"/>
          <w:sz w:val="23"/>
          <w:szCs w:val="23"/>
          <w:shd w:val="clear" w:color="auto" w:fill="FFFFFF"/>
        </w:rPr>
        <w:t xml:space="preserve"> camp (</w:t>
      </w:r>
      <w:proofErr w:type="spellStart"/>
      <w:r w:rsidRPr="00DF27A6">
        <w:rPr>
          <w:rFonts w:ascii="Courier" w:hAnsi="Courier" w:cs="Courier"/>
          <w:color w:val="222222"/>
          <w:sz w:val="23"/>
          <w:szCs w:val="23"/>
          <w:shd w:val="clear" w:color="auto" w:fill="FFFFFF"/>
        </w:rPr>
        <w:t>Reftel</w:t>
      </w:r>
      <w:proofErr w:type="spellEnd"/>
      <w:r w:rsidRPr="00DF27A6">
        <w:rPr>
          <w:rFonts w:ascii="Courier" w:hAnsi="Courier" w:cs="Courier"/>
          <w:color w:val="222222"/>
          <w:sz w:val="23"/>
          <w:szCs w:val="23"/>
          <w:shd w:val="clear" w:color="auto" w:fill="FFFFFF"/>
        </w:rPr>
        <w:t xml:space="preserve">).  Rae replied that the GOI welcomes this strategy as a way break the deadlock, and is hopeful it could </w:t>
      </w:r>
      <w:proofErr w:type="gramStart"/>
      <w:r w:rsidRPr="00DF27A6">
        <w:rPr>
          <w:rFonts w:ascii="Courier" w:hAnsi="Courier" w:cs="Courier"/>
          <w:color w:val="222222"/>
          <w:sz w:val="23"/>
          <w:szCs w:val="23"/>
          <w:shd w:val="clear" w:color="auto" w:fill="FFFFFF"/>
        </w:rPr>
        <w:t>dove-tail</w:t>
      </w:r>
      <w:proofErr w:type="gramEnd"/>
      <w:r w:rsidRPr="00DF27A6">
        <w:rPr>
          <w:rFonts w:ascii="Courier" w:hAnsi="Courier" w:cs="Courier"/>
          <w:color w:val="222222"/>
          <w:sz w:val="23"/>
          <w:szCs w:val="23"/>
          <w:shd w:val="clear" w:color="auto" w:fill="FFFFFF"/>
        </w:rPr>
        <w:t xml:space="preserve"> to other solutions to the problem.  He indicated that King </w:t>
      </w:r>
      <w:proofErr w:type="spellStart"/>
      <w:r w:rsidRPr="00DF27A6">
        <w:rPr>
          <w:rFonts w:ascii="Courier" w:hAnsi="Courier" w:cs="Courier"/>
          <w:color w:val="222222"/>
          <w:sz w:val="23"/>
          <w:szCs w:val="23"/>
          <w:shd w:val="clear" w:color="auto" w:fill="FFFFFF"/>
        </w:rPr>
        <w:t>Wangchuck</w:t>
      </w:r>
      <w:proofErr w:type="spellEnd"/>
      <w:r w:rsidRPr="00DF27A6">
        <w:rPr>
          <w:rFonts w:ascii="Courier" w:hAnsi="Courier" w:cs="Courier"/>
          <w:color w:val="222222"/>
          <w:sz w:val="23"/>
          <w:szCs w:val="23"/>
          <w:shd w:val="clear" w:color="auto" w:fill="FFFFFF"/>
        </w:rPr>
        <w:t xml:space="preserve"> had described our initiative to the Indian delegation during a recent royal investiture ceremony in Thimphu and appreciated the early US consultation.  He was particularly curious about Nepalese reactions.  Rae mentioned in passing that Category 3 refugees from Nepal could also be included in the initial plan (in order to remove them from the equation), but did not press this point.                 </w:t>
      </w:r>
      <w:hyperlink r:id="rId6" w:anchor="par2" w:history="1">
        <w:r w:rsidRPr="00DF27A6">
          <w:rPr>
            <w:rFonts w:ascii="Courier" w:hAnsi="Courier" w:cs="Courier"/>
            <w:color w:val="0066CC"/>
            <w:sz w:val="23"/>
            <w:szCs w:val="23"/>
            <w:u w:val="single"/>
            <w:bdr w:val="none" w:sz="0" w:space="0" w:color="auto" w:frame="1"/>
          </w:rPr>
          <w:t>Â¶</w:t>
        </w:r>
      </w:hyperlink>
      <w:proofErr w:type="gramStart"/>
      <w:r w:rsidRPr="00DF27A6">
        <w:rPr>
          <w:rFonts w:ascii="Courier" w:hAnsi="Courier" w:cs="Courier"/>
          <w:color w:val="222222"/>
          <w:sz w:val="23"/>
          <w:szCs w:val="23"/>
          <w:shd w:val="clear" w:color="auto" w:fill="FFFFFF"/>
        </w:rPr>
        <w:t xml:space="preserve">               2</w:t>
      </w:r>
      <w:proofErr w:type="gramEnd"/>
      <w:r w:rsidRPr="00DF27A6">
        <w:rPr>
          <w:rFonts w:ascii="Courier" w:hAnsi="Courier" w:cs="Courier"/>
          <w:color w:val="222222"/>
          <w:sz w:val="23"/>
          <w:szCs w:val="23"/>
          <w:shd w:val="clear" w:color="auto" w:fill="FFFFFF"/>
        </w:rPr>
        <w:t xml:space="preserve">.  (C) GOI has also pressed the GON to allow UNHCR to conduct profiling and re-registration surveys, Rae said, but Kathmandu remains concerned that this process will lead to local integration of large numbers of refugees.  Responding to </w:t>
      </w:r>
      <w:proofErr w:type="spellStart"/>
      <w:r w:rsidRPr="00DF27A6">
        <w:rPr>
          <w:rFonts w:ascii="Courier" w:hAnsi="Courier" w:cs="Courier"/>
          <w:color w:val="222222"/>
          <w:sz w:val="23"/>
          <w:szCs w:val="23"/>
          <w:shd w:val="clear" w:color="auto" w:fill="FFFFFF"/>
        </w:rPr>
        <w:t>reftel</w:t>
      </w:r>
      <w:proofErr w:type="spellEnd"/>
      <w:r w:rsidRPr="00DF27A6">
        <w:rPr>
          <w:rFonts w:ascii="Courier" w:hAnsi="Courier" w:cs="Courier"/>
          <w:color w:val="222222"/>
          <w:sz w:val="23"/>
          <w:szCs w:val="23"/>
          <w:shd w:val="clear" w:color="auto" w:fill="FFFFFF"/>
        </w:rPr>
        <w:t xml:space="preserve">, he indicated that New Delhi would weigh in to support the initiative.                 </w:t>
      </w:r>
      <w:hyperlink r:id="rId7" w:anchor="par3" w:history="1">
        <w:r w:rsidRPr="00DF27A6">
          <w:rPr>
            <w:rFonts w:ascii="Courier" w:hAnsi="Courier" w:cs="Courier"/>
            <w:color w:val="0066CC"/>
            <w:sz w:val="23"/>
            <w:szCs w:val="23"/>
            <w:u w:val="single"/>
            <w:bdr w:val="none" w:sz="0" w:space="0" w:color="auto" w:frame="1"/>
          </w:rPr>
          <w:t>Â¶</w:t>
        </w:r>
      </w:hyperlink>
      <w:proofErr w:type="gramStart"/>
      <w:r w:rsidRPr="00DF27A6">
        <w:rPr>
          <w:rFonts w:ascii="Courier" w:hAnsi="Courier" w:cs="Courier"/>
          <w:color w:val="222222"/>
          <w:sz w:val="23"/>
          <w:szCs w:val="23"/>
          <w:shd w:val="clear" w:color="auto" w:fill="FFFFFF"/>
        </w:rPr>
        <w:t xml:space="preserve">               3</w:t>
      </w:r>
      <w:proofErr w:type="gramEnd"/>
      <w:r w:rsidRPr="00DF27A6">
        <w:rPr>
          <w:rFonts w:ascii="Courier" w:hAnsi="Courier" w:cs="Courier"/>
          <w:color w:val="222222"/>
          <w:sz w:val="23"/>
          <w:szCs w:val="23"/>
          <w:shd w:val="clear" w:color="auto" w:fill="FFFFFF"/>
        </w:rPr>
        <w:t xml:space="preserve">.  (C) The Joint Secretary expressed concern with the strategy of having the Nepalese and Bhutanese Ambassadors to India draft </w:t>
      </w:r>
      <w:r w:rsidRPr="00DF27A6">
        <w:rPr>
          <w:rFonts w:ascii="Courier" w:hAnsi="Courier" w:cs="Courier"/>
          <w:color w:val="222222"/>
          <w:sz w:val="23"/>
          <w:szCs w:val="23"/>
          <w:shd w:val="clear" w:color="auto" w:fill="FFFFFF"/>
        </w:rPr>
        <w:lastRenderedPageBreak/>
        <w:t xml:space="preserve">letters specifying the details of an agreement on the grounds that the two have not talked to each other about the issue.  The Nepalese Ambassador has not commented publicly on refugee matters, and the prior ambassador was much more personally involved, said Rae.  The King of Nepal will visit New Delhi in late November and might discuss the refugee situation with GOI interlocutors during the trip. Rae believed the Nepalese King was generally interested in resolving the issue, and he might play a role similar to that of the King of Bhutan in moving the process forward.                 </w:t>
      </w:r>
      <w:hyperlink r:id="rId8" w:anchor="par4" w:history="1">
        <w:r w:rsidRPr="00DF27A6">
          <w:rPr>
            <w:rFonts w:ascii="Courier" w:hAnsi="Courier" w:cs="Courier"/>
            <w:color w:val="0066CC"/>
            <w:sz w:val="23"/>
            <w:szCs w:val="23"/>
            <w:u w:val="single"/>
            <w:bdr w:val="none" w:sz="0" w:space="0" w:color="auto" w:frame="1"/>
          </w:rPr>
          <w:t>Â¶</w:t>
        </w:r>
      </w:hyperlink>
      <w:proofErr w:type="gramStart"/>
      <w:r w:rsidRPr="00DF27A6">
        <w:rPr>
          <w:rFonts w:ascii="Courier" w:hAnsi="Courier" w:cs="Courier"/>
          <w:color w:val="222222"/>
          <w:sz w:val="23"/>
          <w:szCs w:val="23"/>
          <w:shd w:val="clear" w:color="auto" w:fill="FFFFFF"/>
        </w:rPr>
        <w:t xml:space="preserve">               4</w:t>
      </w:r>
      <w:proofErr w:type="gramEnd"/>
      <w:r w:rsidRPr="00DF27A6">
        <w:rPr>
          <w:rFonts w:ascii="Courier" w:hAnsi="Courier" w:cs="Courier"/>
          <w:color w:val="222222"/>
          <w:sz w:val="23"/>
          <w:szCs w:val="23"/>
          <w:shd w:val="clear" w:color="auto" w:fill="FFFFFF"/>
        </w:rPr>
        <w:t>.  (C</w:t>
      </w:r>
      <w:proofErr w:type="gramStart"/>
      <w:r w:rsidRPr="00DF27A6">
        <w:rPr>
          <w:rFonts w:ascii="Courier" w:hAnsi="Courier" w:cs="Courier"/>
          <w:color w:val="222222"/>
          <w:sz w:val="23"/>
          <w:szCs w:val="23"/>
          <w:shd w:val="clear" w:color="auto" w:fill="FFFFFF"/>
        </w:rPr>
        <w:t>)  Concluding</w:t>
      </w:r>
      <w:proofErr w:type="gramEnd"/>
      <w:r w:rsidRPr="00DF27A6">
        <w:rPr>
          <w:rFonts w:ascii="Courier" w:hAnsi="Courier" w:cs="Courier"/>
          <w:color w:val="222222"/>
          <w:sz w:val="23"/>
          <w:szCs w:val="23"/>
          <w:shd w:val="clear" w:color="auto" w:fill="FFFFFF"/>
        </w:rPr>
        <w:t>, Rae stressed the importance of ensuring that the UN, EU and other Friends of Bhutan states do not derail the process by harping on the conditions of return and other controversial issues.  He urged the US to encourage the Europeans and UN to support the process and not to make public statements that could cause problems.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6"/>
    <w:rsid w:val="00DF27A6"/>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27A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7A6"/>
    <w:rPr>
      <w:rFonts w:ascii="Times" w:hAnsi="Times"/>
      <w:b/>
      <w:bCs/>
      <w:kern w:val="36"/>
      <w:sz w:val="48"/>
      <w:szCs w:val="48"/>
    </w:rPr>
  </w:style>
  <w:style w:type="paragraph" w:styleId="NormalWeb">
    <w:name w:val="Normal (Web)"/>
    <w:basedOn w:val="Normal"/>
    <w:uiPriority w:val="99"/>
    <w:semiHidden/>
    <w:unhideWhenUsed/>
    <w:rsid w:val="00DF27A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F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F27A6"/>
    <w:rPr>
      <w:rFonts w:ascii="Courier" w:hAnsi="Courier" w:cs="Courier"/>
      <w:sz w:val="20"/>
      <w:szCs w:val="20"/>
    </w:rPr>
  </w:style>
  <w:style w:type="character" w:styleId="Hyperlink">
    <w:name w:val="Hyperlink"/>
    <w:basedOn w:val="DefaultParagraphFont"/>
    <w:uiPriority w:val="99"/>
    <w:semiHidden/>
    <w:unhideWhenUsed/>
    <w:rsid w:val="00DF27A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27A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7A6"/>
    <w:rPr>
      <w:rFonts w:ascii="Times" w:hAnsi="Times"/>
      <w:b/>
      <w:bCs/>
      <w:kern w:val="36"/>
      <w:sz w:val="48"/>
      <w:szCs w:val="48"/>
    </w:rPr>
  </w:style>
  <w:style w:type="paragraph" w:styleId="NormalWeb">
    <w:name w:val="Normal (Web)"/>
    <w:basedOn w:val="Normal"/>
    <w:uiPriority w:val="99"/>
    <w:semiHidden/>
    <w:unhideWhenUsed/>
    <w:rsid w:val="00DF27A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F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F27A6"/>
    <w:rPr>
      <w:rFonts w:ascii="Courier" w:hAnsi="Courier" w:cs="Courier"/>
      <w:sz w:val="20"/>
      <w:szCs w:val="20"/>
    </w:rPr>
  </w:style>
  <w:style w:type="character" w:styleId="Hyperlink">
    <w:name w:val="Hyperlink"/>
    <w:basedOn w:val="DefaultParagraphFont"/>
    <w:uiPriority w:val="99"/>
    <w:semiHidden/>
    <w:unhideWhenUsed/>
    <w:rsid w:val="00DF27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0607">
      <w:bodyDiv w:val="1"/>
      <w:marLeft w:val="0"/>
      <w:marRight w:val="0"/>
      <w:marTop w:val="0"/>
      <w:marBottom w:val="0"/>
      <w:divBdr>
        <w:top w:val="none" w:sz="0" w:space="0" w:color="auto"/>
        <w:left w:val="none" w:sz="0" w:space="0" w:color="auto"/>
        <w:bottom w:val="none" w:sz="0" w:space="0" w:color="auto"/>
        <w:right w:val="none" w:sz="0" w:space="0" w:color="auto"/>
      </w:divBdr>
      <w:divsChild>
        <w:div w:id="209416430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4newdelhi7000" TargetMode="External"/><Relationship Id="rId6" Type="http://schemas.openxmlformats.org/officeDocument/2006/relationships/hyperlink" Target="http://www.bhutan-research.org/us-diplomatic-cables-on-bhutan/04newdelhi7000" TargetMode="External"/><Relationship Id="rId7" Type="http://schemas.openxmlformats.org/officeDocument/2006/relationships/hyperlink" Target="http://www.bhutan-research.org/us-diplomatic-cables-on-bhutan/04newdelhi7000" TargetMode="External"/><Relationship Id="rId8" Type="http://schemas.openxmlformats.org/officeDocument/2006/relationships/hyperlink" Target="http://www.bhutan-research.org/us-diplomatic-cables-on-bhutan/04newdelhi700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2879</Characters>
  <Application>Microsoft Macintosh Word</Application>
  <DocSecurity>0</DocSecurity>
  <Lines>23</Lines>
  <Paragraphs>6</Paragraphs>
  <ScaleCrop>false</ScaleCrop>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2011-10-01T00:06:00Z</dcterms:created>
  <dcterms:modified xsi:type="dcterms:W3CDTF">2011-10-01T00:06:00Z</dcterms:modified>
</cp:coreProperties>
</file>